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D40BBE" w:rsidR="00913628" w:rsidRDefault="00913628" w14:paraId="2D3FE388" w14:textId="7777777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Pr="00D40BBE" w:rsidR="00D128CD" w:rsidP="00D128CD" w:rsidRDefault="000C41B4" w14:paraId="07089C5F" w14:textId="6A287980">
      <w:pPr>
        <w:autoSpaceDE w:val="0"/>
        <w:ind w:left="5664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:rsidRPr="00D40BBE" w:rsidR="00913628" w:rsidP="00C82CE6" w:rsidRDefault="00D128CD" w14:paraId="36F13B44" w14:textId="160AF408">
      <w:pPr>
        <w:autoSpaceDE w:val="0"/>
        <w:ind w:left="5664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:rsidRPr="00D40BBE" w:rsidR="00D128CD" w:rsidRDefault="00D128CD" w14:paraId="5F7B73B2" w14:textId="77777777">
      <w:pPr>
        <w:autoSpaceDE w:val="0"/>
        <w:jc w:val="center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</w:p>
    <w:p w:rsidRPr="00D40BBE" w:rsidR="00913628" w:rsidP="58A6B9D9" w:rsidRDefault="000C41B4" w14:paraId="1E126542" w14:textId="409453B5">
      <w:pPr>
        <w:autoSpaceDE w:val="0"/>
        <w:jc w:val="center"/>
        <w:rPr>
          <w:rFonts w:ascii="Calibri" w:hAnsi="Calibri" w:eastAsia="Calibri" w:cs="Calibri" w:asciiTheme="minorAscii" w:hAnsiTheme="minorAscii" w:cstheme="minorAscii"/>
          <w:b w:val="1"/>
          <w:bCs w:val="1"/>
          <w:color w:val="000000"/>
          <w:sz w:val="24"/>
          <w:szCs w:val="24"/>
        </w:rPr>
      </w:pPr>
      <w:r w:rsidRPr="58A6B9D9" w:rsidR="000C41B4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UMOWA nr </w:t>
      </w:r>
      <w:r w:rsidRPr="58A6B9D9" w:rsidR="742616A0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8A6B9D9" w:rsidR="00C82CE6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/202</w:t>
      </w:r>
      <w:r w:rsidRPr="58A6B9D9" w:rsidR="64756DCD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58A6B9D9" w:rsidR="00C82CE6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/s</w:t>
      </w:r>
    </w:p>
    <w:p w:rsidRPr="00D40BBE" w:rsidR="00913628" w:rsidRDefault="00913628" w14:paraId="42C3568A" w14:textId="77777777">
      <w:pPr>
        <w:autoSpaceDE w:val="0"/>
        <w:jc w:val="center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</w:p>
    <w:p w:rsidRPr="00D40BBE" w:rsidR="00913628" w:rsidRDefault="00913628" w14:paraId="5ADBC37F" w14:textId="77777777">
      <w:pPr>
        <w:autoSpaceDE w:val="0"/>
        <w:jc w:val="center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</w:p>
    <w:p w:rsidRPr="00D40BBE" w:rsidR="00913628" w:rsidP="6C0DA02E" w:rsidRDefault="000C41B4" w14:paraId="3BE7D766" w14:textId="759D5958">
      <w:pPr>
        <w:spacing w:after="20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dniu </w:t>
      </w:r>
      <w:r w:rsidRPr="6C0DA02E" w:rsidR="001312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02.01.2024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roku w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Łodzi, pomiędzy:</w:t>
      </w:r>
    </w:p>
    <w:p w:rsidRPr="00000BAD" w:rsidR="00913628" w:rsidP="6C0DA02E" w:rsidRDefault="000C41B4" w14:paraId="19B1502B" w14:textId="0A5D90DC" w14:noSpellErr="1">
      <w:pPr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Miastem Łódź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– 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Przedszkolem Miejskim Nr </w:t>
      </w:r>
      <w:r w:rsidRPr="6C0DA02E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218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 92-</w:t>
      </w:r>
      <w:r w:rsidRPr="6C0DA02E" w:rsidR="00220E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306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Łódź, ul. </w:t>
      </w:r>
      <w:r w:rsidRPr="6C0DA02E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Jurczyńskiego 1/3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</w:t>
      </w:r>
    </w:p>
    <w:p w:rsidRPr="00000BAD" w:rsidR="00913628" w:rsidP="6C0DA02E" w:rsidRDefault="000C41B4" w14:paraId="483F2BFC" w14:textId="6C17B2DB">
      <w:pPr>
        <w:spacing w:after="200" w:line="276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533C3D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 </w:t>
      </w:r>
      <w:r w:rsidRPr="6C0DA02E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</w:t>
      </w:r>
      <w:r w:rsidRPr="6C0DA02E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imieniu</w:t>
      </w:r>
      <w:r w:rsidRPr="6C0DA02E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którego działa </w:t>
      </w:r>
      <w:r w:rsidRPr="6C0DA02E" w:rsidR="747E82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dyrektor        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503E0A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,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zwanym dalej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Zamawiającym</w:t>
      </w:r>
    </w:p>
    <w:p w:rsidRPr="00D40BBE" w:rsidR="00913628" w:rsidP="6C0DA02E" w:rsidRDefault="000C41B4" w14:paraId="3A874AC6" w14:textId="77777777" w14:noSpellErr="1">
      <w:pPr>
        <w:spacing w:after="200" w:line="276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a </w:t>
      </w:r>
    </w:p>
    <w:p w:rsidRPr="004E14F0" w:rsidR="00474513" w:rsidP="6C0DA02E" w:rsidRDefault="00491CED" w14:paraId="7E6E110E" w14:textId="6505F098" w14:noSpellErr="1">
      <w:pPr>
        <w:numPr>
          <w:ilvl w:val="0"/>
          <w:numId w:val="18"/>
        </w:numPr>
        <w:spacing w:after="200"/>
        <w:ind w:left="425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491C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Wykonawcą: </w:t>
      </w:r>
      <w:r w:rsidRPr="6C0DA02E" w:rsidR="008A23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</w:t>
      </w:r>
      <w:r w:rsidRPr="6C0DA02E" w:rsidR="13DD41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........................................................................</w:t>
      </w:r>
    </w:p>
    <w:p w:rsidRPr="00474513" w:rsidR="004E14F0" w:rsidP="6C0DA02E" w:rsidRDefault="004E14F0" w14:paraId="65118862" w14:textId="756C5A15" w14:noSpellErr="1">
      <w:pPr>
        <w:spacing w:after="200"/>
        <w:ind w:left="425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13DD41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Adres: </w:t>
      </w:r>
    </w:p>
    <w:p w:rsidRPr="00EE3DF7" w:rsidR="00EE3DF7" w:rsidP="6C0DA02E" w:rsidRDefault="00CD1D31" w14:paraId="22185F04" w14:textId="72B2656E" w14:noSpellErr="1">
      <w:pPr>
        <w:spacing w:after="200"/>
        <w:ind w:left="4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CD1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reprezent</w:t>
      </w:r>
      <w:r w:rsidRPr="6C0DA02E" w:rsidR="00EE3D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owaną przez </w:t>
      </w:r>
      <w:r w:rsidRPr="6C0DA02E" w:rsidR="52C581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</w:t>
      </w:r>
      <w:r w:rsidRPr="6C0DA02E" w:rsidR="00EE3D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</w:t>
      </w:r>
      <w:r w:rsidRPr="6C0DA02E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="00E747BD" w:rsidP="6C0DA02E" w:rsidRDefault="00C068A4" w14:paraId="687AAA66" w14:textId="33F71C83" w14:noSpellErr="1">
      <w:pPr>
        <w:spacing w:after="200"/>
        <w:ind w:left="425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NIP</w:t>
      </w:r>
      <w:r w:rsidRPr="6C0DA02E" w:rsidR="00E74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  <w:r w:rsidRPr="6C0DA02E" w:rsidR="361510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</w:t>
      </w:r>
    </w:p>
    <w:p w:rsidRPr="00D40BBE" w:rsidR="00913628" w:rsidP="6C0DA02E" w:rsidRDefault="00C068A4" w14:paraId="734C5ACE" w14:textId="5EEDD7AF" w14:noSpellErr="1">
      <w:pPr>
        <w:spacing w:after="200"/>
        <w:ind w:left="4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RE</w:t>
      </w:r>
      <w:r w:rsidRPr="6C0DA02E" w:rsidR="00CD1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GON</w:t>
      </w:r>
      <w:r w:rsidRPr="6C0DA02E" w:rsidR="00E74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21700E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.........................................................</w:t>
      </w:r>
    </w:p>
    <w:p w:rsidRPr="00D40BBE" w:rsidR="00913628" w:rsidP="6C0DA02E" w:rsidRDefault="000C41B4" w14:paraId="04D3E88B" w14:textId="60A1C520">
      <w:pPr>
        <w:widowControl w:val="0"/>
        <w:ind w:left="425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zwanym dalej Wykonawcą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została zawarta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umowa o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następującej treści:   </w:t>
      </w:r>
    </w:p>
    <w:p w:rsidRPr="00D40BBE" w:rsidR="00913628" w:rsidP="6C0DA02E" w:rsidRDefault="000C41B4" w14:paraId="508CD73D" w14:textId="77777777" w14:noSpellErr="1">
      <w:pPr>
        <w:widowControl w:val="0"/>
        <w:spacing w:line="276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</w:t>
      </w:r>
    </w:p>
    <w:p w:rsidRPr="00D40BBE" w:rsidR="00913628" w:rsidP="6C0DA02E" w:rsidRDefault="000C41B4" w14:paraId="462A2896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1</w:t>
      </w:r>
    </w:p>
    <w:p w:rsidRPr="00D40BBE" w:rsidR="00913628" w:rsidP="6C0DA02E" w:rsidRDefault="000C41B4" w14:paraId="5A63CBC5" w14:textId="4B7C1688" w14:noSpellErr="1">
      <w:pPr>
        <w:widowControl w:val="0"/>
        <w:spacing w:line="360" w:lineRule="auto"/>
        <w:ind w:hanging="284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Postępowanie prowadzone jest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trybie podstawowym bez negocjacji na podstawie art. 275 pkt 1 ustawy z dnia 11 września 2019 r. Prawo zamówień publicznych (Dz. U. z 202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 poz. 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1710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z późniejszymi zmianami)</w:t>
      </w:r>
      <w:r w:rsidRPr="6C0DA02E" w:rsidR="00D40B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Pr="00D40BBE" w:rsidR="00913628" w:rsidP="6C0DA02E" w:rsidRDefault="00913628" w14:paraId="418D3722" w14:textId="77777777" w14:noSpellErr="1">
      <w:pPr>
        <w:autoSpaceDE w:val="0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6188E2C6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2</w:t>
      </w:r>
    </w:p>
    <w:p w:rsidRPr="00D40BBE" w:rsidR="00396F98" w:rsidP="6C0DA02E" w:rsidRDefault="00396F98" w14:paraId="5B70B473" w14:textId="1E63EA3D" w14:noSpellErr="1">
      <w:pPr>
        <w:widowControl w:val="0"/>
        <w:numPr>
          <w:ilvl w:val="0"/>
          <w:numId w:val="13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zamawia</w:t>
      </w:r>
      <w:r w:rsidRPr="6C0DA02E" w:rsidR="00FC30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,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a Wykonawca zobowiązuje się do dostarczenia artykułów żywnościowych szczegółowo określonych w Specyfikacji Warunków Zamówienia oraz w złożonej ofercie, które stanowią integralną część niniejszej umowy.</w:t>
      </w:r>
    </w:p>
    <w:p w:rsidRPr="00D40BBE" w:rsidR="00396F98" w:rsidP="6C0DA02E" w:rsidRDefault="00396F98" w14:paraId="0DC7768C" w14:textId="72793A11" w14:noSpellErr="1">
      <w:pPr>
        <w:widowControl w:val="0"/>
        <w:numPr>
          <w:ilvl w:val="0"/>
          <w:numId w:val="13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zobowiązuje się zrealizować dostawy na warunkach określonych w ofercie oraz w Specyfikacji Warunków Zamówienia, ze szczególnym uwzględnieniem zapisów zawartych w załączniku nr </w:t>
      </w:r>
      <w:r w:rsidRPr="6C0DA02E" w:rsidR="00286DC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5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do SWZ.</w:t>
      </w:r>
    </w:p>
    <w:p w:rsidRPr="00D40BBE" w:rsidR="00913628" w:rsidP="6C0DA02E" w:rsidRDefault="000C41B4" w14:paraId="381B9960" w14:textId="33FDD7EA" w14:noSpellErr="1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zastrzega sobie prawo do niewykorzystania pełnego limitu ilościowego        i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wartościowego przedmiotu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umowy bez prawa do roszczeń z tego tytułu przez Wykonawcę.</w:t>
      </w:r>
    </w:p>
    <w:p w:rsidRPr="00D40BBE" w:rsidR="00913628" w:rsidP="6C0DA02E" w:rsidRDefault="000C41B4" w14:paraId="15D7BA6A" w14:textId="200BD247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Dopuszcza</w:t>
      </w:r>
      <w:r w:rsidRPr="6C0DA02E" w:rsidR="308AC7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się możliwość przesunięć ilości artykułów żywnościowych pomiędzy poszczególnymi asortymentami pakietu asortymentowo-cenowego w ramach wartości brutto zawartej umowy.</w:t>
      </w:r>
    </w:p>
    <w:p w:rsidRPr="00D40BBE" w:rsidR="00913628" w:rsidP="6C0DA02E" w:rsidRDefault="00913628" w14:paraId="10173360" w14:textId="77777777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651AAC8F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3</w:t>
      </w:r>
    </w:p>
    <w:p w:rsidRPr="00D40BBE" w:rsidR="00913628" w:rsidP="6C0DA02E" w:rsidRDefault="00452A4E" w14:paraId="4B5ADD1D" w14:textId="30F30C4B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zobowiązuje się dostarczyć wymienione w § 2 ust. 1 </w:t>
      </w:r>
      <w:r w:rsidRPr="6C0DA02E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pomieszczenia najpóźniej 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terminie </w:t>
      </w:r>
      <w:r w:rsidRPr="6C0DA02E" w:rsidR="00117E6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dn</w:t>
      </w:r>
      <w:r w:rsidRPr="6C0DA02E" w:rsidR="004908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ia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 dnia otrzymania zamówienia.</w:t>
      </w:r>
    </w:p>
    <w:p w:rsidRPr="00D40BBE" w:rsidR="00913628" w:rsidP="6C0DA02E" w:rsidRDefault="000C41B4" w14:paraId="77E18257" w14:textId="42022D8C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Koszty transportu i wniesienia dostaw do pomieszczeń wskazanych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 Zamawiającego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obciążają Wykonawcę.</w:t>
      </w:r>
    </w:p>
    <w:p w:rsidRPr="00D40BBE" w:rsidR="00452A4E" w:rsidP="6C0DA02E" w:rsidRDefault="000C41B4" w14:paraId="21523786" w14:textId="19FFB898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będzie składał zamówienie najpóźniej do godziny 1</w:t>
      </w:r>
      <w:r w:rsidRPr="6C0DA02E" w:rsidR="004908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:00 dnia</w:t>
      </w:r>
      <w:r w:rsidRPr="6C0DA02E" w:rsidR="00EA132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poprzedzającego realizację za</w:t>
      </w:r>
      <w:r w:rsidRPr="6C0DA02E" w:rsidR="00A22F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mówienia</w:t>
      </w:r>
      <w:r w:rsidRPr="6C0DA02E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Pr="00D40BBE" w:rsidR="00913628" w:rsidP="6C0DA02E" w:rsidRDefault="000C41B4" w14:paraId="6A28C327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Dostawy będą realizowane w dniu określonym w zamówieniu.</w:t>
      </w:r>
    </w:p>
    <w:p w:rsidRPr="00D40BBE" w:rsidR="00913628" w:rsidP="6C0DA02E" w:rsidRDefault="000C41B4" w14:paraId="38D3A734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:rsidRPr="00D40BBE" w:rsidR="00913628" w:rsidP="6C0DA02E" w:rsidRDefault="000C41B4" w14:paraId="2AC24F48" w14:textId="086D2A09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Osobami do kontaktów z Zamawiającym są</w:t>
      </w:r>
      <w:r w:rsidRPr="6C0DA02E" w:rsidR="00A5759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: </w:t>
      </w:r>
      <w:r w:rsidRPr="6C0DA02E" w:rsidR="129088A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</w:t>
      </w:r>
    </w:p>
    <w:p w:rsidRPr="00D40BBE" w:rsidR="00913628" w:rsidP="6C0DA02E" w:rsidRDefault="00913628" w14:paraId="7B684B61" w14:textId="77777777" w14:noSpellErr="1">
      <w:pPr>
        <w:widowControl w:val="0"/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452A4E" w14:paraId="6B20BA5A" w14:textId="77777777" w14:noSpellErr="1">
      <w:pPr>
        <w:widowControl w:val="0"/>
        <w:tabs>
          <w:tab w:val="left" w:pos="3465"/>
          <w:tab w:val="center" w:pos="4749"/>
        </w:tabs>
        <w:ind w:left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  <w:t>§ 4</w:t>
      </w:r>
    </w:p>
    <w:p w:rsidRPr="00D40BBE" w:rsidR="00913628" w:rsidP="6C0DA02E" w:rsidRDefault="000C41B4" w14:paraId="619A011C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Wymagania w zakresie przedmiotu zamówienia:</w:t>
      </w:r>
    </w:p>
    <w:p w:rsidR="00A800DE" w:rsidP="6C0DA02E" w:rsidRDefault="000C41B4" w14:paraId="6C297718" w14:textId="44BAC45D">
      <w:pPr>
        <w:widowControl w:val="0"/>
        <w:numPr>
          <w:ilvl w:val="0"/>
          <w:numId w:val="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wytworzony będzie zgodnie z ustawą z dnia 25 sierpnia 2006 roku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 bezpieczeństwie żywności i żywienia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oraz rozporządzeniami wydanymi na jej podstawie;</w:t>
      </w:r>
    </w:p>
    <w:p w:rsidRPr="00A800DE" w:rsidR="00913628" w:rsidP="6C0DA02E" w:rsidRDefault="000C41B4" w14:paraId="0DCAD174" w14:textId="77777777" w14:noSpellErr="1">
      <w:pPr>
        <w:widowControl w:val="0"/>
        <w:numPr>
          <w:ilvl w:val="0"/>
          <w:numId w:val="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realizowany będzie zgodnie z normami jakościowymi GHP,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GMP,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lub systemem HACCP;</w:t>
      </w:r>
    </w:p>
    <w:p w:rsidRPr="00294AB5" w:rsidR="00913628" w:rsidP="6C0DA02E" w:rsidRDefault="000C41B4" w14:paraId="38D1FAD3" w14:textId="77777777" w14:noSpellErr="1">
      <w:pPr>
        <w:widowControl w:val="0"/>
        <w:numPr>
          <w:ilvl w:val="0"/>
          <w:numId w:val="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każdy dostarczony produkt winien być I klasy zgodny z Polską Normą;</w:t>
      </w:r>
    </w:p>
    <w:p w:rsidR="00A800DE" w:rsidP="6C0DA02E" w:rsidRDefault="000C41B4" w14:paraId="6A904685" w14:textId="6D1663A6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 każde żądanie Zamawiającego, Wykonawca jest zobowiązany okazać w stosunku do każdego produktu odpowiedni certyfikat zgodności z Polską Normą lub normami europejskimi itp.</w:t>
      </w:r>
    </w:p>
    <w:p w:rsidR="00A800DE" w:rsidP="6C0DA02E" w:rsidRDefault="000C41B4" w14:paraId="3BEE3C4D" w14:textId="7CCF0FA4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Pr="6C0DA02E" w:rsidR="00614F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składa reklamację Wykonawcy. </w:t>
      </w:r>
    </w:p>
    <w:p w:rsidR="00A800DE" w:rsidP="6C0DA02E" w:rsidRDefault="000C41B4" w14:paraId="3D8C2399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Dostarczony towar musi odpowiadać opisowi przedmiotu zamówienia szczegółowo określonemu w „opisie przedmiotu zamówienia”;</w:t>
      </w:r>
    </w:p>
    <w:p w:rsidR="00A800DE" w:rsidP="6C0DA02E" w:rsidRDefault="000C41B4" w14:paraId="443E8551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wymagana jest należyta staranność przy realizacji zobowiązań umowy;</w:t>
      </w:r>
    </w:p>
    <w:p w:rsidR="00A800DE" w:rsidP="6C0DA02E" w:rsidRDefault="000C41B4" w14:paraId="2D8D3B02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ustalenia i decyzje dotyczące wykonania umowy uzgadniane będą przez Zamawiającego z ustanowionym przedstawicielem Wykonawcy;</w:t>
      </w:r>
    </w:p>
    <w:p w:rsidRPr="00E51A78" w:rsidR="00913628" w:rsidP="6C0DA02E" w:rsidRDefault="000C41B4" w14:paraId="709AE65D" w14:textId="46B393B2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:rsidRPr="00D40BBE" w:rsidR="00913628" w:rsidP="6C0DA02E" w:rsidRDefault="000C41B4" w14:paraId="01845ED2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Wymagania w zakresie opakowań:</w:t>
      </w:r>
    </w:p>
    <w:p w:rsidRPr="00D40BBE" w:rsidR="00913628" w:rsidP="6C0DA02E" w:rsidRDefault="000C41B4" w14:paraId="4E365A75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pojemniki czyste,</w:t>
      </w:r>
    </w:p>
    <w:p w:rsidRPr="00D40BBE" w:rsidR="00913628" w:rsidP="6C0DA02E" w:rsidRDefault="000C41B4" w14:paraId="16390EE1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bez obcych zapachów,</w:t>
      </w:r>
    </w:p>
    <w:p w:rsidRPr="00D40BBE" w:rsidR="00913628" w:rsidP="6C0DA02E" w:rsidRDefault="000C41B4" w14:paraId="25FC7A8C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przeznaczone tylko do jednego asortymentu,</w:t>
      </w:r>
    </w:p>
    <w:p w:rsidRPr="00D40BBE" w:rsidR="00913628" w:rsidP="6C0DA02E" w:rsidRDefault="000C41B4" w14:paraId="61F61829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:rsidRPr="00D40BBE" w:rsidR="00913628" w:rsidP="6C0DA02E" w:rsidRDefault="000C41B4" w14:paraId="3909CBCA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Każde opakowanie musi zawierać następujące dane:</w:t>
      </w:r>
    </w:p>
    <w:p w:rsidRPr="00D40BBE" w:rsidR="00913628" w:rsidP="6C0DA02E" w:rsidRDefault="000C41B4" w14:paraId="47DBD7A1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nazwę środka spożywczego,</w:t>
      </w:r>
    </w:p>
    <w:p w:rsidRPr="00D40BBE" w:rsidR="00913628" w:rsidP="6C0DA02E" w:rsidRDefault="000C41B4" w14:paraId="57EC0DC2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datę minimalnej trwałości albo termin przydatności do spożycia,</w:t>
      </w:r>
    </w:p>
    <w:p w:rsidRPr="00D40BBE" w:rsidR="00913628" w:rsidP="6C0DA02E" w:rsidRDefault="000C41B4" w14:paraId="15D8B641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dane identyfikacyjne producenta środka spożywczego,</w:t>
      </w:r>
    </w:p>
    <w:p w:rsidRPr="00D40BBE" w:rsidR="00913628" w:rsidP="6C0DA02E" w:rsidRDefault="000C41B4" w14:paraId="35D488DF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dane identyfikujące kraj, w którym wyprodukowano środek spożywczy,</w:t>
      </w:r>
    </w:p>
    <w:p w:rsidRPr="00D40BBE" w:rsidR="00913628" w:rsidP="6C0DA02E" w:rsidRDefault="000C41B4" w14:paraId="3593A1C3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zawartość netto lub liczbę sztuk środka spożywczego w opakowaniu,</w:t>
      </w:r>
    </w:p>
    <w:p w:rsidRPr="00D40BBE" w:rsidR="00913628" w:rsidP="6C0DA02E" w:rsidRDefault="000C41B4" w14:paraId="7BB18C01" w14:textId="2025BFE9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warunki przechowywania, w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przypadku</w:t>
      </w:r>
      <w:r w:rsidRPr="6C0DA02E" w:rsidR="18D91FB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gdy jego jakość zależy od warunków przechowywania,</w:t>
      </w:r>
    </w:p>
    <w:p w:rsidRPr="00D40BBE" w:rsidR="00913628" w:rsidP="6C0DA02E" w:rsidRDefault="000C41B4" w14:paraId="6554FE38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oznaczenie partii produkcji,</w:t>
      </w:r>
    </w:p>
    <w:p w:rsidRPr="00D40BBE" w:rsidR="00913628" w:rsidP="6C0DA02E" w:rsidRDefault="000C41B4" w14:paraId="08A98DED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klasę jakości handlowej.</w:t>
      </w:r>
    </w:p>
    <w:p w:rsidRPr="00D40BBE" w:rsidR="00375267" w:rsidP="6C0DA02E" w:rsidRDefault="00375267" w14:paraId="6BB67FEE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="00D40BBE" w:rsidP="6C0DA02E" w:rsidRDefault="00D40BBE" w14:paraId="5356CE90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="00D40BBE" w:rsidP="6C0DA02E" w:rsidRDefault="00D40BBE" w14:paraId="443F42F4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="00D40BBE" w:rsidP="6C0DA02E" w:rsidRDefault="00D40BBE" w14:paraId="49F85FE9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375267" w14:paraId="58843C3E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5</w:t>
      </w:r>
    </w:p>
    <w:p w:rsidRPr="00D40BBE" w:rsidR="00913628" w:rsidP="6C0DA02E" w:rsidRDefault="000C41B4" w14:paraId="6408051E" w14:textId="7B7AA0C4" w14:noSpellErr="1">
      <w:pPr>
        <w:tabs>
          <w:tab w:val="left" w:pos="1440"/>
        </w:tabs>
        <w:spacing w:before="60" w:after="144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do 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SWZ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Pr="00D40BBE" w:rsidR="00913628" w:rsidP="6C0DA02E" w:rsidRDefault="000C41B4" w14:paraId="22B92DA3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6</w:t>
      </w:r>
    </w:p>
    <w:p w:rsidRPr="00D40BBE" w:rsidR="00913628" w:rsidP="6C0DA02E" w:rsidRDefault="000C41B4" w14:paraId="3518829C" w14:textId="77777777" w14:noSpellErr="1">
      <w:pPr>
        <w:pStyle w:val="Akapitzlist"/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:rsidRPr="00D40BBE" w:rsidR="00913628" w:rsidP="6C0DA02E" w:rsidRDefault="00913628" w14:paraId="08575D96" w14:textId="77777777" w14:noSpellErr="1">
      <w:pPr>
        <w:widowControl w:val="0"/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FD4818" w:rsidR="00EB0843" w:rsidP="6C0DA02E" w:rsidRDefault="000E7D76" w14:paraId="609D5764" w14:textId="402B26FB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E7D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         </w:t>
      </w:r>
      <w:r w:rsidRPr="6C0DA02E" w:rsidR="78741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....                 </w:t>
      </w:r>
      <w:r w:rsidRPr="6C0DA02E" w:rsidR="000E7D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00BE6F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zł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netto </w:t>
      </w:r>
    </w:p>
    <w:p w:rsidRPr="00D40BBE" w:rsidR="00913628" w:rsidP="6C0DA02E" w:rsidRDefault="00EB0843" w14:paraId="1AADFED7" w14:textId="41657BDA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EB0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6C0DA02E" w:rsidR="00C87E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61E87B2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</w:t>
      </w:r>
      <w:r w:rsidRPr="6C0DA02E" w:rsidR="00EB0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FD4818" w:rsidR="00FD4818" w:rsidP="6C0DA02E" w:rsidRDefault="000E7D76" w14:paraId="39AE0FEC" w14:textId="40A4F3D0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E7D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32676F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.................................</w:t>
      </w:r>
      <w:r w:rsidRPr="6C0DA02E" w:rsidR="00BE6F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zł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brutto </w:t>
      </w:r>
    </w:p>
    <w:p w:rsidRPr="00D40BBE" w:rsidR="00FD4818" w:rsidP="6C0DA02E" w:rsidRDefault="00FD4818" w14:paraId="2220D605" w14:textId="7FFCF46C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6C0DA02E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6C0DA02E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1269E1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</w:t>
      </w:r>
      <w:r w:rsidRPr="6C0DA02E" w:rsidR="00BE6F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0)</w:t>
      </w:r>
    </w:p>
    <w:p w:rsidRPr="00D40BBE" w:rsidR="00913628" w:rsidP="6C0DA02E" w:rsidRDefault="00913628" w14:paraId="4D39B3BC" w14:textId="60BF3DE1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39B10CE9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kern w:val="1"/>
          <w:sz w:val="24"/>
          <w:szCs w:val="24"/>
          <w:lang w:eastAsia="ar-SA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Wyko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nawca będzie wystawiał fakturę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 dokonaniu dostawy artykułów żywnościowych. </w:t>
      </w:r>
    </w:p>
    <w:p w:rsidRPr="00D40BBE" w:rsidR="00913628" w:rsidP="6C0DA02E" w:rsidRDefault="000C41B4" w14:paraId="584929C6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:rsidRPr="00D40BBE" w:rsidR="00913628" w:rsidP="6C0DA02E" w:rsidRDefault="000C41B4" w14:paraId="09D476B0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każdej faktury Wykonawca zobowiązany będzie dołączyć </w:t>
      </w:r>
      <w:r w:rsidRPr="6C0DA02E" w:rsidR="00EB7CC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dokument protokół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odbioru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:rsidRPr="00D40BBE" w:rsidR="00913628" w:rsidP="6C0DA02E" w:rsidRDefault="000C41B4" w14:paraId="36D9E4AD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Zapłata za dostarczone artykuły żywnościowe nastąpi w drodze przelewu z konta Zamawiającego na konto Wykonawcy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wskazane na fakturze.</w:t>
      </w:r>
    </w:p>
    <w:p w:rsidRPr="00A800DE" w:rsidR="00913628" w:rsidP="6C0DA02E" w:rsidRDefault="000C41B4" w14:paraId="6026972A" w14:textId="0E297AAB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Należność za dostarczone artykuły żywnościowe będzie płatna w terminie do 30 dni od daty dostarczenia prawidłowo wystawionej faktury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 do placówki podległej, któr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 odebrała artykuły żywnościowe, z zastrzeżeniem treści ust. 9 i 10.</w:t>
      </w:r>
    </w:p>
    <w:p w:rsidRPr="00D40BBE" w:rsidR="00375267" w:rsidP="6C0DA02E" w:rsidRDefault="000C41B4" w14:paraId="438209B0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Dniem zapłaty jest dzień obciążenia rachunku Zamawiającego.</w:t>
      </w:r>
    </w:p>
    <w:p w:rsidR="00A800DE" w:rsidP="6C0DA02E" w:rsidRDefault="000C41B4" w14:paraId="6EBA8033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 wystawianiu faktury należy zastosować następujące dane identyfikacyjne:</w:t>
      </w:r>
    </w:p>
    <w:p w:rsidRPr="00A800DE" w:rsidR="00913628" w:rsidP="6C0DA02E" w:rsidRDefault="000C41B4" w14:paraId="03D50783" w14:textId="77777777" w14:noSpellErr="1">
      <w:pPr>
        <w:numPr>
          <w:ilvl w:val="1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Nabywca:</w:t>
      </w:r>
    </w:p>
    <w:p w:rsidRPr="00D40BBE" w:rsidR="00913628" w:rsidP="6C0DA02E" w:rsidRDefault="000C41B4" w14:paraId="1E8DDE1F" w14:textId="7777777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Miasto Łódź</w:t>
      </w:r>
    </w:p>
    <w:p w:rsidRPr="00D40BBE" w:rsidR="00913628" w:rsidP="6C0DA02E" w:rsidRDefault="00375267" w14:paraId="438F0136" w14:textId="7777777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l. Piotrkowska 104</w:t>
      </w:r>
    </w:p>
    <w:p w:rsidRPr="00D40BBE" w:rsidR="00913628" w:rsidP="6C0DA02E" w:rsidRDefault="000C41B4" w14:paraId="602E4610" w14:textId="7777777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90-926 Łódź</w:t>
      </w:r>
    </w:p>
    <w:p w:rsidRPr="00D40BBE" w:rsidR="00913628" w:rsidP="6C0DA02E" w:rsidRDefault="000C41B4" w14:paraId="6A42BEA8" w14:textId="7777777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 7250028902</w:t>
      </w:r>
    </w:p>
    <w:p w:rsidRPr="00A800DE" w:rsidR="00913628" w:rsidP="6C0DA02E" w:rsidRDefault="000C41B4" w14:paraId="1D9933FC" w14:textId="77777777" w14:noSpellErr="1">
      <w:pPr>
        <w:pStyle w:val="Akapitzlist"/>
        <w:numPr>
          <w:ilvl w:val="1"/>
          <w:numId w:val="2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Odbiorca:</w:t>
      </w:r>
    </w:p>
    <w:p w:rsidRPr="00D40BBE" w:rsidR="00375267" w:rsidP="6C0DA02E" w:rsidRDefault="00375267" w14:paraId="196C152E" w14:textId="1B12361F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Przedszkole Miejskie Nr </w:t>
      </w:r>
      <w:r w:rsidRPr="6C0DA02E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218</w:t>
      </w:r>
    </w:p>
    <w:p w:rsidRPr="00D40BBE" w:rsidR="00375267" w:rsidP="6C0DA02E" w:rsidRDefault="00000BAD" w14:paraId="627535E3" w14:textId="2DB0E407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6C0DA02E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Jurczyńskiego 1/3</w:t>
      </w:r>
    </w:p>
    <w:p w:rsidR="00A800DE" w:rsidP="6C0DA02E" w:rsidRDefault="00375267" w14:paraId="45A13DCD" w14:textId="6C337BE6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92-</w:t>
      </w:r>
      <w:r w:rsidRPr="6C0DA02E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306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Łódź</w:t>
      </w:r>
    </w:p>
    <w:p w:rsidR="0C9D363B" w:rsidP="6C0DA02E" w:rsidRDefault="0C9D363B" w14:paraId="6FF1F755" w14:textId="0791D191" w14:noSpellErr="1">
      <w:pPr>
        <w:spacing w:line="360" w:lineRule="auto"/>
        <w:ind w:left="1418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C9D36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 7282596992</w:t>
      </w:r>
    </w:p>
    <w:p w:rsidR="00A800DE" w:rsidP="6C0DA02E" w:rsidRDefault="00A800DE" w14:paraId="55CCB05F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przypadku, gdy wskazany przez Wykonawcę rachunek bankowy, na który ma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nastąpić zapłata wynagrodzenia, nie widnieje w wykazie podmiotów zarejestrowanych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jako podatnicy VAT, niezarej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estrowanych oraz wykreślonych i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przywróconych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rejestru VAT, Zamawiającemu przysługuje prawo wstrzymania zapłaty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wynagrodzenia do czasu uzyskania wpisu tego rachunku bankowego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przedmiotowego wykazu lub wskazania nowego rachunku bankowego ujawnionego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ww. wykazie.</w:t>
      </w:r>
    </w:p>
    <w:p w:rsidRPr="00A800DE" w:rsidR="00A800DE" w:rsidP="6C0DA02E" w:rsidRDefault="00A800DE" w14:paraId="2897109E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Okres do czasu uzyskania przez Wykonawcę wpisu rachunku bankowego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przedmiotowego wykazu lub wskazania nowego rachunku bankowego ujawnionego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ww. wykazie nie jest traktowany jako opóźnienie zamawiającego w zapłacie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należnego wynagrodzenia i w takim przypadku nie będą naliczane za ten okres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odsetki za opóźnienie w wyso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kości odsetek ustawowych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40BBE" w:rsidR="00913628" w:rsidP="6C0DA02E" w:rsidRDefault="00913628" w14:paraId="46654AA6" w14:textId="77777777" w14:noSpellErr="1">
      <w:pPr>
        <w:widowControl w:val="0"/>
        <w:ind w:left="426" w:hanging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="00A800DE" w:rsidP="6C0DA02E" w:rsidRDefault="00A800DE" w14:paraId="36EDA68F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561B9723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7</w:t>
      </w:r>
    </w:p>
    <w:p w:rsidRPr="00D40BBE" w:rsidR="00913628" w:rsidP="6C0DA02E" w:rsidRDefault="000C41B4" w14:paraId="7B81F5B9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:rsidRPr="00D40BBE" w:rsidR="00913628" w:rsidP="6C0DA02E" w:rsidRDefault="000C41B4" w14:paraId="43BCBC82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:rsidRPr="00D40BBE" w:rsidR="00913628" w:rsidP="6C0DA02E" w:rsidRDefault="000C41B4" w14:paraId="3A989C45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zastrzega sobie prawo do odmowy przyjęcia dostawy w przypadku:</w:t>
      </w:r>
    </w:p>
    <w:p w:rsidRPr="00D40BBE" w:rsidR="00913628" w:rsidP="6C0DA02E" w:rsidRDefault="000C41B4" w14:paraId="0BAFE321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stwierdzenia nieświeżości dostarczonego artykułu,</w:t>
      </w:r>
    </w:p>
    <w:p w:rsidRPr="00D40BBE" w:rsidR="00913628" w:rsidP="6C0DA02E" w:rsidRDefault="000C41B4" w14:paraId="75A91737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dostarczenia innego asortymentu niż zamówiony,</w:t>
      </w:r>
    </w:p>
    <w:p w:rsidRPr="00D40BBE" w:rsidR="00913628" w:rsidP="6C0DA02E" w:rsidRDefault="000C41B4" w14:paraId="72EC9BF4" w14:textId="69504830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dostarczenia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artykułów w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terminie nie uzgodnionym z Zamawiającym, </w:t>
      </w:r>
    </w:p>
    <w:p w:rsidRPr="00D40BBE" w:rsidR="00913628" w:rsidP="6C0DA02E" w:rsidRDefault="000C41B4" w14:paraId="7A27CCF5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dostarczenia ilości artykułów niezgodnych z zamówieniem.</w:t>
      </w:r>
    </w:p>
    <w:p w:rsidRPr="00D40BBE" w:rsidR="00913628" w:rsidP="6C0DA02E" w:rsidRDefault="000C41B4" w14:paraId="63EED3CE" w14:textId="4670EEFA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Pr="6C0DA02E" w:rsidR="00836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godzin od momentu zgłoszenia reklamacji.</w:t>
      </w:r>
    </w:p>
    <w:p w:rsidRPr="00D40BBE" w:rsidR="00913628" w:rsidP="6C0DA02E" w:rsidRDefault="000C41B4" w14:paraId="5C4068F7" w14:textId="47DD8406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przypadku niedotrzymania terminu</w:t>
      </w:r>
      <w:r w:rsidRPr="6C0DA02E" w:rsidR="56FDB91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 którym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mowa w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:rsidRPr="00D40BBE" w:rsidR="00913628" w:rsidP="6C0DA02E" w:rsidRDefault="000C41B4" w14:paraId="2E07B17C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koszty związane z realizacją reklamacji ponosi Wykonawca.</w:t>
      </w:r>
    </w:p>
    <w:p w:rsidRPr="00D40BBE" w:rsidR="00913628" w:rsidP="6C0DA02E" w:rsidRDefault="00913628" w14:paraId="7830AF25" w14:textId="77777777" w14:noSpellErr="1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7EBC1B1E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8</w:t>
      </w:r>
    </w:p>
    <w:p w:rsidRPr="00D40BBE" w:rsidR="00913628" w:rsidP="6C0DA02E" w:rsidRDefault="000C41B4" w14:paraId="116957B2" w14:textId="77777777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</w:t>
      </w:r>
    </w:p>
    <w:p w:rsidRPr="00D40BBE" w:rsidR="00913628" w:rsidP="6C0DA02E" w:rsidRDefault="000C41B4" w14:paraId="1155FCA4" w14:textId="016B10C2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Odstąpienie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od umowy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:rsidRPr="00D40BBE" w:rsidR="00913628" w:rsidP="6C0DA02E" w:rsidRDefault="000C41B4" w14:paraId="2AC9E32A" w14:textId="6D55B4AF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przypadków,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 których mowa w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§ 7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ust. 3.</w:t>
      </w:r>
    </w:p>
    <w:p w:rsidRPr="00D40BBE" w:rsidR="00913628" w:rsidP="6C0DA02E" w:rsidRDefault="00913628" w14:paraId="1E1C95F5" w14:textId="77777777" w14:noSpellErr="1">
      <w:pPr>
        <w:widowControl w:val="0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49B1875C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9</w:t>
      </w:r>
    </w:p>
    <w:p w:rsidRPr="00D40BBE" w:rsidR="00913628" w:rsidP="6C0DA02E" w:rsidRDefault="000C41B4" w14:paraId="3AA2A678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:rsidRPr="00D40BBE" w:rsidR="00913628" w:rsidP="6C0DA02E" w:rsidRDefault="000C41B4" w14:paraId="0CD91F77" w14:textId="3FF0A62B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za każdy przypadek opóźnienia w terminach wynikających z umowy – w wysokości </w:t>
      </w:r>
      <w:r w:rsidRPr="6C0DA02E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% wartości brutto każdego zamówienia,</w:t>
      </w:r>
      <w:r w:rsidRPr="6C0DA02E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za każdy dzień opóźnienia,</w:t>
      </w:r>
    </w:p>
    <w:p w:rsidRPr="00D40BBE" w:rsidR="00913628" w:rsidP="6C0DA02E" w:rsidRDefault="000C41B4" w14:paraId="0098D1DB" w14:textId="3D2B800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za odstąpienie od umowy lub jej rozwiązanie przez którąkolwiek ze stron z przyczyn l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eżących po stronie Wykonawcy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wysokości 20% wynagrodzenia brutto Wykonawcy, o którym mowa w § 6 ust. 1 umowy,</w:t>
      </w:r>
    </w:p>
    <w:p w:rsidRPr="00D40BBE" w:rsidR="00913628" w:rsidP="6C0DA02E" w:rsidRDefault="000C41B4" w14:paraId="486BDB93" w14:textId="741CCB07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pozostałych przypadkach niewykonania lub nienależytego wykonania umowy</w:t>
      </w:r>
    </w:p>
    <w:p w:rsidRPr="00D40BBE" w:rsidR="00913628" w:rsidP="6C0DA02E" w:rsidRDefault="000C41B4" w14:paraId="01B765D3" w14:textId="1CFD6428" w14:noSpellErr="1">
      <w:pPr>
        <w:widowControl w:val="0"/>
        <w:spacing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:rsidRPr="00D40BBE" w:rsidR="00913628" w:rsidP="6C0DA02E" w:rsidRDefault="000C41B4" w14:paraId="639A5207" w14:textId="3FA895C0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Przez niewykonanie umowy strony rozumieją zaistnienie okoliczności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powodujących,</w:t>
      </w:r>
    </w:p>
    <w:p w:rsidRPr="00D40BBE" w:rsidR="00913628" w:rsidP="6C0DA02E" w:rsidRDefault="000C41B4" w14:paraId="73CA0A05" w14:textId="40CEF0E5" w14:noSpellErr="1">
      <w:pPr>
        <w:widowControl w:val="0"/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4E4439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że świadczenie na rzecz Zamawiającego nie zostało spełnione, w szczególności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wynikających z odmowy wykonania lub nieprzystąpienia przez Wykonawcę do jego realizacji bez obiektywnie uzasadnionych przyczyn.</w:t>
      </w:r>
    </w:p>
    <w:p w:rsidRPr="00D40BBE" w:rsidR="00913628" w:rsidP="6C0DA02E" w:rsidRDefault="000C41B4" w14:paraId="28EF5A43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</w:t>
      </w:r>
      <w:r>
        <w:br/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i jakości świadczonych dostaw oraz zasad współpracy z Zamawiającym. </w:t>
      </w:r>
    </w:p>
    <w:p w:rsidRPr="00D40BBE" w:rsidR="00913628" w:rsidP="6C0DA02E" w:rsidRDefault="000C41B4" w14:paraId="39B19507" w14:textId="2726D4D9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Kary umowne są niezależne od siebie i należ</w:t>
      </w:r>
      <w:r w:rsidRPr="6C0DA02E" w:rsidR="00E454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ą się w pełnej wysokości, nawet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6C0DA02E" w:rsidRDefault="000C41B4" w14:paraId="016691FD" w14:textId="5DB4A7E1" w14:noSpellErr="1">
      <w:pPr>
        <w:widowControl w:val="0"/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684791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 wyniku jednego zdarzenia naliczana jest więcej niż jedna kara.</w:t>
      </w:r>
    </w:p>
    <w:p w:rsidRPr="00D40BBE" w:rsidR="00913628" w:rsidP="6C0DA02E" w:rsidRDefault="000C41B4" w14:paraId="56FB3BA0" w14:textId="6A311284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przypadku zaistnienia opóźnienia w wykonaniu umowy a następnie odstąpienia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od umowy, Zamawiający uprawniony jest do żądania kar umownych zarówno z tytułu opóźnienia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jak i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odstąpienia.</w:t>
      </w:r>
    </w:p>
    <w:p w:rsidRPr="00D40BBE" w:rsidR="00913628" w:rsidP="6C0DA02E" w:rsidRDefault="000C41B4" w14:paraId="7F2B431D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Wykonawca wyraża zgodę na potrącenie kar umownych z należnego mu wynagrodzenia.</w:t>
      </w:r>
    </w:p>
    <w:p w:rsidRPr="00D40BBE" w:rsidR="00913628" w:rsidP="6C0DA02E" w:rsidRDefault="000C41B4" w14:paraId="39BA9A9C" w14:textId="4DCB256A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wskazany w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wezwaniu.</w:t>
      </w:r>
    </w:p>
    <w:p w:rsidRPr="00D40BBE" w:rsidR="00913628" w:rsidP="6C0DA02E" w:rsidRDefault="000C41B4" w14:paraId="46CA1BE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:rsidRPr="00D40BBE" w:rsidR="00913628" w:rsidP="6C0DA02E" w:rsidRDefault="000C41B4" w14:paraId="529C4BF9" w14:textId="62859E0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należnego z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tytułu wykonania części przedmiotu umowy.</w:t>
      </w:r>
    </w:p>
    <w:p w:rsidRPr="00D40BBE" w:rsidR="00913628" w:rsidP="6C0DA02E" w:rsidRDefault="000C41B4" w14:paraId="511B630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:rsidRPr="00D40BBE" w:rsidR="00913628" w:rsidP="6C0DA02E" w:rsidRDefault="000C41B4" w14:paraId="22B1E526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nie rozpocznie wykonywania umowy,</w:t>
      </w:r>
    </w:p>
    <w:p w:rsidRPr="00D40BBE" w:rsidR="00913628" w:rsidP="6C0DA02E" w:rsidRDefault="000C41B4" w14:paraId="1DB096BB" w14:textId="77777777" w14:noSpellErr="1">
      <w:pPr>
        <w:widowControl w:val="0"/>
        <w:numPr>
          <w:ilvl w:val="0"/>
          <w:numId w:val="5"/>
        </w:numPr>
        <w:spacing w:line="360" w:lineRule="auto"/>
        <w:ind w:left="709" w:hanging="352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będzie się opóźniał z realizacją dostaw cząstkowych</w:t>
      </w:r>
      <w:r>
        <w:br/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taki sposób, że trzykrotnie nie dotrzyma terminu realizacji dostaw,</w:t>
      </w:r>
    </w:p>
    <w:p w:rsidRPr="00D40BBE" w:rsidR="00913628" w:rsidP="6C0DA02E" w:rsidRDefault="000C41B4" w14:paraId="1A93590E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trzykrotnie dostarczy towar niezgodny z wymogami Zamawiającego.</w:t>
      </w:r>
    </w:p>
    <w:p w:rsidRPr="007F1A5C" w:rsidR="00913628" w:rsidP="6C0DA02E" w:rsidRDefault="000C41B4" w14:paraId="312A4C39" w14:textId="739E3420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Rozwiązanie umowy powinno nastąpić w formie pisemnej pod rygorem nieważności</w:t>
      </w:r>
      <w:r>
        <w:br/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i powinno zawierać uzasadnienie.</w:t>
      </w:r>
    </w:p>
    <w:p w:rsidRPr="007F1A5C" w:rsidR="007F1A5C" w:rsidP="6C0DA02E" w:rsidRDefault="000C41B4" w14:paraId="04C0D135" w14:textId="76C0BF3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:rsidRPr="00D40BBE" w:rsidR="00913628" w:rsidP="6C0DA02E" w:rsidRDefault="000C41B4" w14:paraId="3EBB03B2" w14:textId="28DFAF8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Maksymalna wysokość kar umownych naliczonych na podstawie zapisów </w:t>
      </w:r>
      <w:r w:rsidRPr="6C0DA02E" w:rsidR="00840A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niniejszej</w:t>
      </w:r>
      <w:r w:rsidRPr="6C0DA02E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umowy nie może przekroczyć </w:t>
      </w:r>
      <w:r w:rsidRPr="6C0DA02E" w:rsidR="00840A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50% wartości całego zamówienia wskazanego w §6 ust. 1.</w:t>
      </w:r>
    </w:p>
    <w:p w:rsidRPr="00D40BBE" w:rsidR="00913628" w:rsidP="6C0DA02E" w:rsidRDefault="00913628" w14:paraId="2789871A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6210B634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10</w:t>
      </w:r>
    </w:p>
    <w:p w:rsidRPr="00D40BBE" w:rsidR="00913628" w:rsidP="6C0DA02E" w:rsidRDefault="000C41B4" w14:paraId="362AC6DA" w14:textId="573636AC" w14:noSpellErr="1">
      <w:pPr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Termin realizacji </w:t>
      </w:r>
      <w:r w:rsidRPr="6C0DA02E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umowy od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</w:t>
      </w:r>
      <w:r w:rsidRPr="6C0DA02E" w:rsidR="0025793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.01.202</w:t>
      </w:r>
      <w:r w:rsidRPr="6C0DA02E" w:rsidR="0EC8391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do dnia 31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.12.</w:t>
      </w:r>
      <w:r w:rsidRPr="6C0DA02E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202</w:t>
      </w:r>
      <w:r w:rsidRPr="6C0DA02E" w:rsidR="7BA972F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6C0DA02E" w:rsidR="00D40B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:rsidRPr="00D40BBE" w:rsidR="00A93237" w:rsidP="6C0DA02E" w:rsidRDefault="00A93237" w14:paraId="79303A60" w14:noSpellErr="1" w14:textId="7CBBE2C6">
      <w:pPr>
        <w:pStyle w:val="Normalny"/>
        <w:widowControl w:val="0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="00966CB9" w:rsidP="6C0DA02E" w:rsidRDefault="00966CB9" w14:paraId="6A3A34A8" w14:textId="77777777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Pr="00D40BBE" w:rsidR="00913628" w:rsidP="6C0DA02E" w:rsidRDefault="000C41B4" w14:paraId="10D140B0" w14:textId="76A67096" w14:noSpellErr="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11</w:t>
      </w:r>
    </w:p>
    <w:p w:rsidRPr="00D40BBE" w:rsidR="00913628" w:rsidP="6C0DA02E" w:rsidRDefault="000C41B4" w14:paraId="46AB5C68" w14:textId="54E27CD8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Wykonawca, który w toku postępowania o udzielenie zamówienia publicznego, powoływał na zasoby innych podmiotów nie jest zwolniony z odpowiedzialności za należyte wykonanie tego zamówienia.</w:t>
      </w:r>
    </w:p>
    <w:p w:rsidRPr="00D40BBE" w:rsidR="00913628" w:rsidP="6C0DA02E" w:rsidRDefault="000C41B4" w14:paraId="3704CBA9" w14:textId="4A7F1EBC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Pr="6C0DA02E" w:rsidR="00371D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:rsidRPr="00D40BBE" w:rsidR="00913628" w:rsidP="6C0DA02E" w:rsidRDefault="000C41B4" w14:paraId="4E05EFFB" w14:textId="62B49B90">
      <w:pPr>
        <w:numPr>
          <w:ilvl w:val="0"/>
          <w:numId w:val="19"/>
        </w:numPr>
        <w:spacing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Jeżeli Zamawiający stwierdzi, że wobec danego Podwykonawcy zachodzą podstawy wykluczenia, Wykonawca obowiązany będzie zastąpić tego Podwykonawcę lub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zrezygnować z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powierzenia wykonania części zamówienia Podwykonawcy.</w:t>
      </w:r>
    </w:p>
    <w:p w:rsidRPr="00D40BBE" w:rsidR="00913628" w:rsidP="6C0DA02E" w:rsidRDefault="00913628" w14:paraId="54D44500" w14:textId="77777777" w14:noSpellErr="1">
      <w:pPr>
        <w:spacing w:after="200"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</w:p>
    <w:p w:rsidRPr="00D40BBE" w:rsidR="00913628" w:rsidP="6C0DA02E" w:rsidRDefault="000C41B4" w14:paraId="6E680284" w14:textId="77777777" w14:noSpellErr="1">
      <w:pPr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§ 12</w:t>
      </w:r>
    </w:p>
    <w:p w:rsidRPr="00D40BBE" w:rsidR="00913628" w:rsidP="6C0DA02E" w:rsidRDefault="000C41B4" w14:paraId="273562EA" w14:textId="0889B75A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umowy w stosunku do treści oferty złożonej przez W</w:t>
      </w:r>
      <w:r w:rsidRPr="6C0DA02E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ykonawcę w trakcie postępowania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o udzielenie zamówienia publicznego obejmującego przedmiot umowy dopuszczalna jest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jedynie w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następujących przypadkach i zakresie:</w:t>
      </w:r>
    </w:p>
    <w:p w:rsidRPr="00D40BBE" w:rsidR="00913628" w:rsidP="6C0DA02E" w:rsidRDefault="000C41B4" w14:paraId="46206048" w14:textId="77777777" w14:noSpellErr="1">
      <w:pPr>
        <w:widowControl w:val="0"/>
        <w:numPr>
          <w:ilvl w:val="1"/>
          <w:numId w:val="7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:rsidRPr="00D40BBE" w:rsidR="00913628" w:rsidP="6C0DA02E" w:rsidRDefault="000C41B4" w14:paraId="631A899D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Zmiany umowy nie wymaga:</w:t>
      </w:r>
    </w:p>
    <w:p w:rsidRPr="00D40BBE" w:rsidR="00913628" w:rsidP="6C0DA02E" w:rsidRDefault="000C41B4" w14:paraId="0C1E359D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wskazanych w umowie osób nadzorujących realizację przedmiotu umowy,</w:t>
      </w:r>
    </w:p>
    <w:p w:rsidRPr="00D40BBE" w:rsidR="00913628" w:rsidP="6C0DA02E" w:rsidRDefault="000C41B4" w14:paraId="7DFB78E3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danych teleadresowych stron,</w:t>
      </w:r>
    </w:p>
    <w:p w:rsidRPr="00D40BBE" w:rsidR="00913628" w:rsidP="6C0DA02E" w:rsidRDefault="000C41B4" w14:paraId="335986CA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danych rejestrowych stron.</w:t>
      </w:r>
    </w:p>
    <w:p w:rsidRPr="00D40BBE" w:rsidR="00913628" w:rsidP="6C0DA02E" w:rsidRDefault="000C41B4" w14:paraId="0C94C3A2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:rsidRPr="00D40BBE" w:rsidR="00913628" w:rsidP="6C0DA02E" w:rsidRDefault="00913628" w14:paraId="4221E5EF" w14:textId="77777777" w14:noSpellErr="1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</w:p>
    <w:p w:rsidRPr="00D40BBE" w:rsidR="00913628" w:rsidP="6C0DA02E" w:rsidRDefault="000C41B4" w14:paraId="297ED1A0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13</w:t>
      </w:r>
    </w:p>
    <w:p w:rsidRPr="00E454D7" w:rsidR="00913628" w:rsidP="6C0DA02E" w:rsidRDefault="000C41B4" w14:paraId="013CABC3" w14:textId="77777777" w14:noSpellErr="1">
      <w:pPr>
        <w:numPr>
          <w:ilvl w:val="0"/>
          <w:numId w:val="20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sprawach nieuregulowanych niniejszą umową zastosowanie mają przepisy Kodeksu Cywilnego oraz ustawy Prawo zamówień publicznych.</w:t>
      </w:r>
    </w:p>
    <w:p w:rsidRPr="00E454D7" w:rsidR="00913628" w:rsidP="6C0DA02E" w:rsidRDefault="000C41B4" w14:paraId="0F961A01" w14:textId="447441CF">
      <w:pPr>
        <w:numPr>
          <w:ilvl w:val="0"/>
          <w:numId w:val="20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Wszelkie spory mogące wynikać w związku z realizacją niniejszej umowy będą rozstrzygane</w:t>
      </w:r>
      <w:r w:rsidRPr="6C0DA02E" w:rsidR="2C583D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przez strony ugodowo, a gdy nie będzie to możliwe poddane zostaną rozstrzygnięciu właściwego dla siedziby Zamawiającego sądu powszechnego.</w:t>
      </w:r>
    </w:p>
    <w:p w:rsidRPr="00E454D7" w:rsidR="00913628" w:rsidP="6C0DA02E" w:rsidRDefault="000C41B4" w14:paraId="0C705AC1" w14:textId="0818D6FE" w14:noSpellErr="1">
      <w:pPr>
        <w:numPr>
          <w:ilvl w:val="0"/>
          <w:numId w:val="20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Integralną część umowy stanowi Specyfikacja </w:t>
      </w:r>
      <w:r w:rsidRPr="6C0DA02E" w:rsidR="00435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arunków Zamówienia dotycząca postępowania o udzielenie zamówienia publicznego oraz oferta złożona przez Wykonawcę.</w:t>
      </w:r>
    </w:p>
    <w:p w:rsidRPr="00E454D7" w:rsidR="00913628" w:rsidP="6C0DA02E" w:rsidRDefault="000C41B4" w14:paraId="4D565A8B" w14:textId="77777777" w14:noSpellErr="1">
      <w:pPr>
        <w:numPr>
          <w:ilvl w:val="0"/>
          <w:numId w:val="20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Wszelkie zmiany niniejszej umowy wymagają porozumienia stron oraz zachowania formy pisemnej pod rygorem nieważności.</w:t>
      </w:r>
    </w:p>
    <w:p w:rsidRPr="00D40BBE" w:rsidR="00913628" w:rsidP="6C0DA02E" w:rsidRDefault="000C41B4" w14:paraId="04DC6014" w14:textId="77777777" w14:noSpellErr="1">
      <w:pPr>
        <w:numPr>
          <w:ilvl w:val="0"/>
          <w:numId w:val="20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Umowa sporządzona została w trzech jednobrzmiących egzemplarzach, dwa dla Zamawiającego, jeden dla Wykonawcy.</w:t>
      </w:r>
    </w:p>
    <w:p w:rsidRPr="00D40BBE" w:rsidR="00913628" w:rsidP="6C0DA02E" w:rsidRDefault="00913628" w14:paraId="05F1FFA1" w14:textId="77777777" w14:noSpellErr="1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6CB9" w:rsidR="000C41B4" w:rsidP="6C0DA02E" w:rsidRDefault="000C41B4" w14:paraId="03DDF6C5" w14:textId="56030F22" w14:noSpellErr="1">
      <w:pPr>
        <w:spacing w:after="200" w:line="276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Zamawiający:   </w:t>
      </w:r>
      <w:r w:rsidRPr="6C0DA02E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                                                        Wykonawca:</w:t>
      </w:r>
    </w:p>
    <w:sectPr w:rsidRPr="00966CB9" w:rsidR="000C41B4">
      <w:footerReference w:type="default" r:id="rId7"/>
      <w:pgSz w:w="11906" w:h="16838" w:orient="portrait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A2C" w:rsidRDefault="00F11A2C" w14:paraId="1634B4C3" w14:textId="77777777">
      <w:r>
        <w:separator/>
      </w:r>
    </w:p>
  </w:endnote>
  <w:endnote w:type="continuationSeparator" w:id="0">
    <w:p w:rsidR="00F11A2C" w:rsidRDefault="00F11A2C" w14:paraId="560B8B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628" w:rsidP="00D128CD" w:rsidRDefault="00913628" w14:paraId="5A85E12A" w14:textId="77777777">
    <w:pPr>
      <w:pStyle w:val="Stopka"/>
    </w:pPr>
  </w:p>
  <w:p w:rsidRPr="00D128CD" w:rsidR="00D128CD" w:rsidP="00D128CD" w:rsidRDefault="00D128CD" w14:paraId="5D1BEB8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A2C" w:rsidRDefault="00F11A2C" w14:paraId="302EA476" w14:textId="77777777">
      <w:r>
        <w:separator/>
      </w:r>
    </w:p>
  </w:footnote>
  <w:footnote w:type="continuationSeparator" w:id="0">
    <w:p w:rsidR="00F11A2C" w:rsidRDefault="00F11A2C" w14:paraId="1D391C6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570799467">
    <w:abstractNumId w:val="0"/>
  </w:num>
  <w:num w:numId="2" w16cid:durableId="1179662412">
    <w:abstractNumId w:val="1"/>
  </w:num>
  <w:num w:numId="3" w16cid:durableId="2026205983">
    <w:abstractNumId w:val="2"/>
  </w:num>
  <w:num w:numId="4" w16cid:durableId="1672373380">
    <w:abstractNumId w:val="3"/>
  </w:num>
  <w:num w:numId="5" w16cid:durableId="1386686172">
    <w:abstractNumId w:val="4"/>
  </w:num>
  <w:num w:numId="6" w16cid:durableId="709108723">
    <w:abstractNumId w:val="5"/>
  </w:num>
  <w:num w:numId="7" w16cid:durableId="648360035">
    <w:abstractNumId w:val="6"/>
  </w:num>
  <w:num w:numId="8" w16cid:durableId="1887721059">
    <w:abstractNumId w:val="7"/>
  </w:num>
  <w:num w:numId="9" w16cid:durableId="1519080714">
    <w:abstractNumId w:val="8"/>
  </w:num>
  <w:num w:numId="10" w16cid:durableId="766340982">
    <w:abstractNumId w:val="9"/>
  </w:num>
  <w:num w:numId="11" w16cid:durableId="909123434">
    <w:abstractNumId w:val="10"/>
  </w:num>
  <w:num w:numId="12" w16cid:durableId="485321833">
    <w:abstractNumId w:val="11"/>
  </w:num>
  <w:num w:numId="13" w16cid:durableId="185869997">
    <w:abstractNumId w:val="12"/>
  </w:num>
  <w:num w:numId="14" w16cid:durableId="1641691786">
    <w:abstractNumId w:val="13"/>
  </w:num>
  <w:num w:numId="15" w16cid:durableId="2139955149">
    <w:abstractNumId w:val="14"/>
  </w:num>
  <w:num w:numId="16" w16cid:durableId="1732999538">
    <w:abstractNumId w:val="15"/>
  </w:num>
  <w:num w:numId="17" w16cid:durableId="380444567">
    <w:abstractNumId w:val="16"/>
  </w:num>
  <w:num w:numId="18" w16cid:durableId="1043604161">
    <w:abstractNumId w:val="17"/>
  </w:num>
  <w:num w:numId="19" w16cid:durableId="1594320729">
    <w:abstractNumId w:val="18"/>
  </w:num>
  <w:num w:numId="20" w16cid:durableId="1575748128">
    <w:abstractNumId w:val="19"/>
  </w:num>
  <w:num w:numId="21" w16cid:durableId="1354303999">
    <w:abstractNumId w:val="20"/>
  </w:num>
  <w:num w:numId="22" w16cid:durableId="385764553">
    <w:abstractNumId w:val="22"/>
  </w:num>
  <w:num w:numId="23" w16cid:durableId="1691369976">
    <w:abstractNumId w:val="21"/>
  </w:num>
  <w:num w:numId="24" w16cid:durableId="40519962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51CB9"/>
    <w:rsid w:val="000B1A29"/>
    <w:rsid w:val="000B7259"/>
    <w:rsid w:val="000C41B4"/>
    <w:rsid w:val="000E7D76"/>
    <w:rsid w:val="00101709"/>
    <w:rsid w:val="00103BA0"/>
    <w:rsid w:val="00117E64"/>
    <w:rsid w:val="001312BF"/>
    <w:rsid w:val="00162C5A"/>
    <w:rsid w:val="001B3E6E"/>
    <w:rsid w:val="001C050F"/>
    <w:rsid w:val="001C629B"/>
    <w:rsid w:val="001E49A4"/>
    <w:rsid w:val="00220E8A"/>
    <w:rsid w:val="00257934"/>
    <w:rsid w:val="00286DC5"/>
    <w:rsid w:val="00294AB5"/>
    <w:rsid w:val="002C313D"/>
    <w:rsid w:val="00371D9C"/>
    <w:rsid w:val="003727DB"/>
    <w:rsid w:val="00375267"/>
    <w:rsid w:val="00396F98"/>
    <w:rsid w:val="003F2505"/>
    <w:rsid w:val="00404948"/>
    <w:rsid w:val="00435196"/>
    <w:rsid w:val="00452A4E"/>
    <w:rsid w:val="00462C6C"/>
    <w:rsid w:val="00474513"/>
    <w:rsid w:val="004908FD"/>
    <w:rsid w:val="00491CED"/>
    <w:rsid w:val="004E14F0"/>
    <w:rsid w:val="00517F61"/>
    <w:rsid w:val="005B2F46"/>
    <w:rsid w:val="005B5C96"/>
    <w:rsid w:val="005C7C05"/>
    <w:rsid w:val="005E29CC"/>
    <w:rsid w:val="006109DB"/>
    <w:rsid w:val="00614F9F"/>
    <w:rsid w:val="006730EC"/>
    <w:rsid w:val="00682AB0"/>
    <w:rsid w:val="007219AA"/>
    <w:rsid w:val="00737307"/>
    <w:rsid w:val="007872C8"/>
    <w:rsid w:val="007D6C6F"/>
    <w:rsid w:val="007F1A5C"/>
    <w:rsid w:val="00836843"/>
    <w:rsid w:val="00840A42"/>
    <w:rsid w:val="0086330D"/>
    <w:rsid w:val="00871A24"/>
    <w:rsid w:val="00875165"/>
    <w:rsid w:val="0088365F"/>
    <w:rsid w:val="008A2373"/>
    <w:rsid w:val="00913628"/>
    <w:rsid w:val="00914743"/>
    <w:rsid w:val="00956DFB"/>
    <w:rsid w:val="00966CB9"/>
    <w:rsid w:val="009D4555"/>
    <w:rsid w:val="00A22FE9"/>
    <w:rsid w:val="00A57594"/>
    <w:rsid w:val="00A800DE"/>
    <w:rsid w:val="00A93237"/>
    <w:rsid w:val="00AA4FC6"/>
    <w:rsid w:val="00AC2DFA"/>
    <w:rsid w:val="00AE00BF"/>
    <w:rsid w:val="00B10932"/>
    <w:rsid w:val="00B7008E"/>
    <w:rsid w:val="00BA63CB"/>
    <w:rsid w:val="00BA6C59"/>
    <w:rsid w:val="00BE66B2"/>
    <w:rsid w:val="00BE6F8F"/>
    <w:rsid w:val="00C068A4"/>
    <w:rsid w:val="00C17D8F"/>
    <w:rsid w:val="00C71520"/>
    <w:rsid w:val="00C74684"/>
    <w:rsid w:val="00C82CE6"/>
    <w:rsid w:val="00C87E35"/>
    <w:rsid w:val="00C95A14"/>
    <w:rsid w:val="00CD1D31"/>
    <w:rsid w:val="00D128CD"/>
    <w:rsid w:val="00D24CC4"/>
    <w:rsid w:val="00D40BBE"/>
    <w:rsid w:val="00D41D88"/>
    <w:rsid w:val="00D71374"/>
    <w:rsid w:val="00D71BB4"/>
    <w:rsid w:val="00DC62DF"/>
    <w:rsid w:val="00E06902"/>
    <w:rsid w:val="00E1281A"/>
    <w:rsid w:val="00E329C4"/>
    <w:rsid w:val="00E36EF0"/>
    <w:rsid w:val="00E454D7"/>
    <w:rsid w:val="00E47FA8"/>
    <w:rsid w:val="00E51A78"/>
    <w:rsid w:val="00E747BD"/>
    <w:rsid w:val="00EA1322"/>
    <w:rsid w:val="00EA50BE"/>
    <w:rsid w:val="00EB0843"/>
    <w:rsid w:val="00EB7CC9"/>
    <w:rsid w:val="00ED23F9"/>
    <w:rsid w:val="00EE3DF7"/>
    <w:rsid w:val="00EE55F3"/>
    <w:rsid w:val="00F11A2C"/>
    <w:rsid w:val="00F363D3"/>
    <w:rsid w:val="00F47521"/>
    <w:rsid w:val="00FC01A3"/>
    <w:rsid w:val="00FC307C"/>
    <w:rsid w:val="00FD4818"/>
    <w:rsid w:val="00FE2FC4"/>
    <w:rsid w:val="00FE5E21"/>
    <w:rsid w:val="03799842"/>
    <w:rsid w:val="067946DE"/>
    <w:rsid w:val="07F9DAFD"/>
    <w:rsid w:val="0A8EDECF"/>
    <w:rsid w:val="0C9D363B"/>
    <w:rsid w:val="0EC8391F"/>
    <w:rsid w:val="11450326"/>
    <w:rsid w:val="1269E18F"/>
    <w:rsid w:val="129088AD"/>
    <w:rsid w:val="13DD4125"/>
    <w:rsid w:val="1519F5D6"/>
    <w:rsid w:val="17FCE4C4"/>
    <w:rsid w:val="183EA9EB"/>
    <w:rsid w:val="18D91FB7"/>
    <w:rsid w:val="1A568C38"/>
    <w:rsid w:val="1E347B3F"/>
    <w:rsid w:val="1FF9381A"/>
    <w:rsid w:val="21700EFB"/>
    <w:rsid w:val="2249DE7C"/>
    <w:rsid w:val="248D28A1"/>
    <w:rsid w:val="27D25EC5"/>
    <w:rsid w:val="2BD7A8F2"/>
    <w:rsid w:val="2C583D3E"/>
    <w:rsid w:val="306A5A0E"/>
    <w:rsid w:val="308AC758"/>
    <w:rsid w:val="32676F84"/>
    <w:rsid w:val="33C80351"/>
    <w:rsid w:val="361510A5"/>
    <w:rsid w:val="3A5CDC84"/>
    <w:rsid w:val="3F2A5F6E"/>
    <w:rsid w:val="44447D5D"/>
    <w:rsid w:val="47FA48AF"/>
    <w:rsid w:val="4E443993"/>
    <w:rsid w:val="503E0A40"/>
    <w:rsid w:val="52C5815E"/>
    <w:rsid w:val="530626B8"/>
    <w:rsid w:val="533C3DC7"/>
    <w:rsid w:val="56FDB91B"/>
    <w:rsid w:val="58A6B9D9"/>
    <w:rsid w:val="58E2E6D6"/>
    <w:rsid w:val="61E87B2A"/>
    <w:rsid w:val="64756DCD"/>
    <w:rsid w:val="6847913F"/>
    <w:rsid w:val="6C0DA02E"/>
    <w:rsid w:val="712F470F"/>
    <w:rsid w:val="742616A0"/>
    <w:rsid w:val="744B9152"/>
    <w:rsid w:val="747E82FF"/>
    <w:rsid w:val="74E679E6"/>
    <w:rsid w:val="78741C28"/>
    <w:rsid w:val="7BA9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eastAsia="Lucida Sans Unicode" w:cs="Tahoma"/>
      <w:sz w:val="24"/>
      <w:szCs w:val="24"/>
      <w:lang w:eastAsia="en-US" w:bidi="en-US"/>
    </w:rPr>
  </w:style>
  <w:style w:type="character" w:styleId="WW8Num2z0" w:customStyle="1">
    <w:name w:val="WW8Num2z0"/>
    <w:rPr>
      <w:rFonts w:eastAsia="Lucida Sans Unicode" w:cs="Tahoma"/>
      <w:sz w:val="24"/>
      <w:szCs w:val="24"/>
      <w:lang w:eastAsia="en-US" w:bidi="en-US"/>
    </w:rPr>
  </w:style>
  <w:style w:type="character" w:styleId="WW8Num3z0" w:customStyle="1">
    <w:name w:val="WW8Num3z0"/>
    <w:rPr>
      <w:rFonts w:eastAsia="Calibri"/>
      <w:sz w:val="24"/>
      <w:szCs w:val="24"/>
      <w:lang w:eastAsia="en-US"/>
    </w:rPr>
  </w:style>
  <w:style w:type="character" w:styleId="WW8Num4z0" w:customStyle="1">
    <w:name w:val="WW8Num4z0"/>
  </w:style>
  <w:style w:type="character" w:styleId="WW8Num5z0" w:customStyle="1">
    <w:name w:val="WW8Num5z0"/>
  </w:style>
  <w:style w:type="character" w:styleId="WW8Num6z0" w:customStyle="1">
    <w:name w:val="WW8Num6z0"/>
    <w:rPr>
      <w:rFonts w:eastAsia="Lucida Sans Unicode" w:cs="Tahoma"/>
      <w:sz w:val="24"/>
      <w:szCs w:val="24"/>
      <w:lang w:eastAsia="en-US" w:bidi="en-U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eastAsia="Lucida Sans Unicode" w:cs="Tahoma"/>
      <w:sz w:val="24"/>
      <w:szCs w:val="24"/>
      <w:lang w:eastAsia="en-US" w:bidi="en-US"/>
    </w:rPr>
  </w:style>
  <w:style w:type="character" w:styleId="WW8Num9z0" w:customStyle="1">
    <w:name w:val="WW8Num9z0"/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eastAsia="Lucida Sans Unicode" w:cs="Tahoma"/>
      <w:sz w:val="24"/>
      <w:szCs w:val="24"/>
      <w:lang w:eastAsia="en-US" w:bidi="en-US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eastAsia="Lucida Sans Unicode" w:cs="Tahoma"/>
      <w:sz w:val="24"/>
      <w:szCs w:val="24"/>
      <w:lang w:eastAsia="en-US" w:bidi="en-US"/>
    </w:rPr>
  </w:style>
  <w:style w:type="character" w:styleId="WW8Num14z0" w:customStyle="1">
    <w:name w:val="WW8Num14z0"/>
  </w:style>
  <w:style w:type="character" w:styleId="WW8Num15z0" w:customStyle="1">
    <w:name w:val="WW8Num15z0"/>
    <w:rPr>
      <w:rFonts w:eastAsia="Calibri" w:cs="Tahoma"/>
      <w:sz w:val="24"/>
      <w:szCs w:val="24"/>
      <w:lang w:eastAsia="en-US" w:bidi="en-US"/>
    </w:rPr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styleId="WW8Num18z0" w:customStyle="1">
    <w:name w:val="WW8Num18z0"/>
    <w:rPr>
      <w:rFonts w:eastAsia="Calibri" w:cs="Tahoma"/>
      <w:sz w:val="24"/>
      <w:szCs w:val="24"/>
      <w:lang w:eastAsia="en-US" w:bidi="en-US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sz w:val="24"/>
      <w:szCs w:val="24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22z0" w:customStyle="1">
    <w:name w:val="WW8Num22z0"/>
    <w:rPr>
      <w:rFonts w:eastAsia="Calibri" w:cs="Tahoma"/>
      <w:sz w:val="24"/>
      <w:szCs w:val="24"/>
      <w:lang w:eastAsia="en-US" w:bidi="en-US"/>
    </w:rPr>
  </w:style>
  <w:style w:type="character" w:styleId="WW8Num22z1" w:customStyle="1">
    <w:name w:val="WW8Num22z1"/>
  </w:style>
  <w:style w:type="character" w:styleId="WW8Num22z2" w:customStyle="1">
    <w:name w:val="WW8Num22z2"/>
  </w:style>
  <w:style w:type="character" w:styleId="WW8Num22z3" w:customStyle="1">
    <w:name w:val="WW8Num22z3"/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sz w:val="24"/>
      <w:szCs w:val="24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1" w:customStyle="1">
    <w:name w:val="WW8Num2z1"/>
    <w:rPr>
      <w:rFonts w:hint="default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2z1" w:customStyle="1">
    <w:name w:val="WW8Num12z1"/>
    <w:rPr>
      <w:rFonts w:hint="default"/>
    </w:rPr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Domylnaczcionkaakapitu1" w:customStyle="1">
    <w:name w:val="Domyślna czcionka akapitu1"/>
  </w:style>
  <w:style w:type="character" w:styleId="NagwekZnak" w:customStyle="1">
    <w:name w:val="Nagłówek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StopkaZnak" w:customStyle="1">
    <w:name w:val="Stopka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Elvis</dc:creator>
  <lastModifiedBy>Marzena Kuzepska</lastModifiedBy>
  <revision>32</revision>
  <lastPrinted>2024-11-28T14:16:00.0000000Z</lastPrinted>
  <dcterms:created xsi:type="dcterms:W3CDTF">2024-11-21T12:26:00.0000000Z</dcterms:created>
  <dcterms:modified xsi:type="dcterms:W3CDTF">2025-11-25T11:51:08.3162683Z</dcterms:modified>
</coreProperties>
</file>